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2DB7" w:rsidRDefault="00D340B7">
      <w:pPr>
        <w:pStyle w:val="Heading3"/>
        <w:keepNext w:val="0"/>
        <w:keepLines w:val="0"/>
        <w:shd w:val="clear" w:color="auto" w:fill="FFFFFF"/>
        <w:spacing w:before="220" w:after="220"/>
        <w:jc w:val="center"/>
        <w:rPr>
          <w:rFonts w:ascii="Times New Roman" w:eastAsia="Times New Roman" w:hAnsi="Times New Roman" w:cs="Times New Roman"/>
          <w:b/>
          <w:color w:val="7C7C7C"/>
          <w:sz w:val="41"/>
          <w:szCs w:val="41"/>
        </w:rPr>
      </w:pPr>
      <w:bookmarkStart w:id="0" w:name="_iyg9h02gw4iy" w:colFirst="0" w:colLast="0"/>
      <w:bookmarkEnd w:id="0"/>
      <w:r>
        <w:rPr>
          <w:rFonts w:ascii="Times New Roman" w:eastAsia="Times New Roman" w:hAnsi="Times New Roman" w:cs="Times New Roman"/>
          <w:b/>
          <w:color w:val="7C7C7C"/>
          <w:sz w:val="41"/>
          <w:szCs w:val="41"/>
        </w:rPr>
        <w:t>COVID-19 Statement of Conduct</w:t>
      </w:r>
    </w:p>
    <w:p w14:paraId="00000002" w14:textId="77777777" w:rsidR="005B2DB7" w:rsidRDefault="00D340B7">
      <w:pPr>
        <w:shd w:val="clear" w:color="auto" w:fill="FFFFFF"/>
        <w:spacing w:after="460"/>
        <w:rPr>
          <w:color w:val="7C7C7C"/>
          <w:sz w:val="27"/>
          <w:szCs w:val="27"/>
        </w:rPr>
      </w:pPr>
      <w:r>
        <w:rPr>
          <w:color w:val="7C7C7C"/>
          <w:sz w:val="27"/>
          <w:szCs w:val="27"/>
        </w:rPr>
        <w:t>After postponing our 2021 conference, we look forward to gathering for the next meeting of SEASECS in February 2022.  To ensure that our fully in-person conference is as safe as possible, SEASECS asks that meeting participants abide by the following guidel</w:t>
      </w:r>
      <w:r>
        <w:rPr>
          <w:color w:val="7C7C7C"/>
          <w:sz w:val="27"/>
          <w:szCs w:val="27"/>
        </w:rPr>
        <w:t xml:space="preserve">ines, formulated in accordance with CDC recommendations for slowing the transmission of COVID-19 and adapted from other academic societies who have recently held successful in-person meetings. To ensure the health and safety of our attendees and the wider </w:t>
      </w:r>
      <w:r>
        <w:rPr>
          <w:color w:val="7C7C7C"/>
          <w:sz w:val="27"/>
          <w:szCs w:val="27"/>
        </w:rPr>
        <w:t xml:space="preserve">community during our upcoming conference, we ask that all conference attendees: </w:t>
      </w:r>
    </w:p>
    <w:p w14:paraId="00000003" w14:textId="77777777" w:rsidR="005B2DB7" w:rsidRDefault="00D340B7">
      <w:pPr>
        <w:numPr>
          <w:ilvl w:val="0"/>
          <w:numId w:val="1"/>
        </w:numPr>
        <w:shd w:val="clear" w:color="auto" w:fill="FFFFFF"/>
        <w:ind w:left="1540"/>
      </w:pPr>
      <w:r>
        <w:rPr>
          <w:color w:val="7C7C7C"/>
          <w:sz w:val="27"/>
          <w:szCs w:val="27"/>
        </w:rPr>
        <w:t xml:space="preserve">Be fully vaccinated against Covid-19 before attending the conference if able to do so. </w:t>
      </w:r>
    </w:p>
    <w:p w14:paraId="00000004" w14:textId="77777777" w:rsidR="005B2DB7" w:rsidRDefault="00D340B7">
      <w:pPr>
        <w:numPr>
          <w:ilvl w:val="0"/>
          <w:numId w:val="2"/>
        </w:numPr>
        <w:shd w:val="clear" w:color="auto" w:fill="FFFFFF"/>
        <w:ind w:left="1540"/>
      </w:pPr>
      <w:r>
        <w:rPr>
          <w:color w:val="7C7C7C"/>
          <w:sz w:val="27"/>
          <w:szCs w:val="27"/>
        </w:rPr>
        <w:t>Wear a mask during all in-door conference events except when eating and drinking, regar</w:t>
      </w:r>
      <w:r>
        <w:rPr>
          <w:color w:val="7C7C7C"/>
          <w:sz w:val="27"/>
          <w:szCs w:val="27"/>
        </w:rPr>
        <w:t>dless of vaccination status</w:t>
      </w:r>
    </w:p>
    <w:p w14:paraId="00000005" w14:textId="77777777" w:rsidR="005B2DB7" w:rsidRDefault="00D340B7">
      <w:pPr>
        <w:numPr>
          <w:ilvl w:val="0"/>
          <w:numId w:val="3"/>
        </w:numPr>
        <w:shd w:val="clear" w:color="auto" w:fill="FFFFFF"/>
        <w:ind w:left="1540"/>
      </w:pPr>
      <w:r>
        <w:rPr>
          <w:color w:val="7C7C7C"/>
          <w:sz w:val="27"/>
          <w:szCs w:val="27"/>
        </w:rPr>
        <w:t>Follow any additional health and safety protocols outlined by the hotel.</w:t>
      </w:r>
    </w:p>
    <w:p w14:paraId="00000006" w14:textId="77777777" w:rsidR="005B2DB7" w:rsidRDefault="00D340B7">
      <w:pPr>
        <w:numPr>
          <w:ilvl w:val="0"/>
          <w:numId w:val="3"/>
        </w:numPr>
        <w:shd w:val="clear" w:color="auto" w:fill="FFFFFF"/>
        <w:ind w:left="1540"/>
      </w:pPr>
      <w:r>
        <w:rPr>
          <w:color w:val="7C7C7C"/>
          <w:sz w:val="27"/>
          <w:szCs w:val="27"/>
        </w:rPr>
        <w:t>If you are experiencing Covid-19 symptoms or have been exposed to someone with Covid-19:</w:t>
      </w:r>
    </w:p>
    <w:p w14:paraId="00000007" w14:textId="77777777" w:rsidR="005B2DB7" w:rsidRDefault="00D340B7">
      <w:pPr>
        <w:numPr>
          <w:ilvl w:val="2"/>
          <w:numId w:val="3"/>
        </w:numPr>
        <w:shd w:val="clear" w:color="auto" w:fill="FFFFFF"/>
      </w:pPr>
      <w:r>
        <w:rPr>
          <w:color w:val="7C7C7C"/>
          <w:sz w:val="27"/>
          <w:szCs w:val="27"/>
        </w:rPr>
        <w:t>Notify SEASECS conference organizers by emailing seasecsofficial@g</w:t>
      </w:r>
      <w:r>
        <w:rPr>
          <w:color w:val="7C7C7C"/>
          <w:sz w:val="27"/>
          <w:szCs w:val="27"/>
        </w:rPr>
        <w:t xml:space="preserve">mail.com.  </w:t>
      </w:r>
    </w:p>
    <w:p w14:paraId="00000008" w14:textId="77777777" w:rsidR="005B2DB7" w:rsidRDefault="00D340B7">
      <w:pPr>
        <w:numPr>
          <w:ilvl w:val="2"/>
          <w:numId w:val="3"/>
        </w:numPr>
        <w:shd w:val="clear" w:color="auto" w:fill="FFFFFF"/>
      </w:pPr>
      <w:r>
        <w:rPr>
          <w:color w:val="7C7C7C"/>
          <w:sz w:val="27"/>
          <w:szCs w:val="27"/>
        </w:rPr>
        <w:t xml:space="preserve">Cease attending conference activities and follow all hotel guidelines for quarantining. </w:t>
      </w:r>
    </w:p>
    <w:p w14:paraId="00000009" w14:textId="77777777" w:rsidR="005B2DB7" w:rsidRDefault="00D340B7">
      <w:pPr>
        <w:numPr>
          <w:ilvl w:val="2"/>
          <w:numId w:val="3"/>
        </w:numPr>
        <w:shd w:val="clear" w:color="auto" w:fill="FFFFFF"/>
      </w:pPr>
      <w:r>
        <w:rPr>
          <w:color w:val="7C7C7C"/>
          <w:sz w:val="27"/>
          <w:szCs w:val="27"/>
        </w:rPr>
        <w:t>If needed, visit a nearby Urgent Care center (</w:t>
      </w:r>
      <w:hyperlink r:id="rId5">
        <w:r>
          <w:rPr>
            <w:color w:val="1155CC"/>
            <w:sz w:val="27"/>
            <w:szCs w:val="27"/>
            <w:u w:val="single"/>
          </w:rPr>
          <w:t>click here for a list on a Google map</w:t>
        </w:r>
      </w:hyperlink>
      <w:r>
        <w:rPr>
          <w:color w:val="7C7C7C"/>
          <w:sz w:val="27"/>
          <w:szCs w:val="27"/>
        </w:rPr>
        <w:t>)</w:t>
      </w:r>
    </w:p>
    <w:p w14:paraId="0000000A" w14:textId="77777777" w:rsidR="005B2DB7" w:rsidRDefault="00D340B7">
      <w:pPr>
        <w:numPr>
          <w:ilvl w:val="2"/>
          <w:numId w:val="3"/>
        </w:numPr>
        <w:shd w:val="clear" w:color="auto" w:fill="FFFFFF"/>
        <w:spacing w:after="920"/>
      </w:pPr>
      <w:r>
        <w:rPr>
          <w:color w:val="7C7C7C"/>
          <w:sz w:val="27"/>
          <w:szCs w:val="27"/>
        </w:rPr>
        <w:t>Consult the l</w:t>
      </w:r>
      <w:r>
        <w:rPr>
          <w:color w:val="7C7C7C"/>
          <w:sz w:val="27"/>
          <w:szCs w:val="27"/>
        </w:rPr>
        <w:t xml:space="preserve">ist of local Covid-19 testing sites available at </w:t>
      </w:r>
      <w:hyperlink r:id="rId6">
        <w:r>
          <w:rPr>
            <w:color w:val="1155CC"/>
            <w:sz w:val="27"/>
            <w:szCs w:val="27"/>
            <w:u w:val="single"/>
          </w:rPr>
          <w:t>https://www.leegov.com/covid-19/testing</w:t>
        </w:r>
      </w:hyperlink>
    </w:p>
    <w:p w14:paraId="0000000B" w14:textId="77777777" w:rsidR="005B2DB7" w:rsidRDefault="00D340B7">
      <w:pPr>
        <w:shd w:val="clear" w:color="auto" w:fill="FFFFFF"/>
        <w:spacing w:after="460"/>
      </w:pPr>
      <w:r>
        <w:rPr>
          <w:color w:val="7C7C7C"/>
          <w:sz w:val="27"/>
          <w:szCs w:val="27"/>
        </w:rPr>
        <w:t xml:space="preserve">By attending conference activities, attendees understand, acknowledge, and assume all the risks and dangers </w:t>
      </w:r>
      <w:r>
        <w:rPr>
          <w:color w:val="7C7C7C"/>
          <w:sz w:val="27"/>
          <w:szCs w:val="27"/>
        </w:rPr>
        <w:t>associated with attending the conference, including contracting Covid-19.</w:t>
      </w:r>
    </w:p>
    <w:sectPr w:rsidR="005B2D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69E"/>
    <w:multiLevelType w:val="multilevel"/>
    <w:tmpl w:val="649AC3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C7C7C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7D1B92"/>
    <w:multiLevelType w:val="multilevel"/>
    <w:tmpl w:val="B99666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C7C7C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1E1A14"/>
    <w:multiLevelType w:val="multilevel"/>
    <w:tmpl w:val="2EF606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C7C7C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B7"/>
    <w:rsid w:val="005B2DB7"/>
    <w:rsid w:val="00D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788C4-8A7E-40C7-A102-5DBA8EC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gov.com/covid-19/testing" TargetMode="External"/><Relationship Id="rId5" Type="http://schemas.openxmlformats.org/officeDocument/2006/relationships/hyperlink" Target="https://goo.gl/maps/UGBt6H7TuV6cgL6z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Romanovski</dc:creator>
  <cp:lastModifiedBy>M Crone-Romanovski</cp:lastModifiedBy>
  <cp:revision>2</cp:revision>
  <dcterms:created xsi:type="dcterms:W3CDTF">2021-12-27T20:01:00Z</dcterms:created>
  <dcterms:modified xsi:type="dcterms:W3CDTF">2021-12-27T20:01:00Z</dcterms:modified>
</cp:coreProperties>
</file>